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552" w:rsidRPr="0023219B" w:rsidRDefault="00B10552" w:rsidP="0023219B">
      <w:pPr>
        <w:jc w:val="center"/>
      </w:pPr>
      <w:r>
        <w:rPr>
          <w:sz w:val="28"/>
          <w:szCs w:val="28"/>
        </w:rPr>
        <w:t>Муниципальное казённое общеобразовательное учреждение</w:t>
      </w:r>
      <w:r w:rsidR="0023219B">
        <w:t xml:space="preserve">  </w:t>
      </w:r>
      <w:r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Ивановская</w:t>
      </w:r>
      <w:proofErr w:type="gramEnd"/>
      <w:r>
        <w:rPr>
          <w:sz w:val="28"/>
          <w:szCs w:val="28"/>
        </w:rPr>
        <w:t xml:space="preserve"> СШ» Октябрьского муниципального района</w:t>
      </w:r>
    </w:p>
    <w:p w:rsidR="00EE113A" w:rsidRDefault="00B10552" w:rsidP="0023219B">
      <w:pPr>
        <w:jc w:val="center"/>
      </w:pPr>
      <w:r>
        <w:rPr>
          <w:sz w:val="28"/>
          <w:szCs w:val="28"/>
        </w:rPr>
        <w:t>Волгоградской области</w:t>
      </w:r>
    </w:p>
    <w:p w:rsidR="00EE113A" w:rsidRDefault="00EE113A">
      <w:pPr>
        <w:jc w:val="center"/>
        <w:rPr>
          <w:sz w:val="28"/>
          <w:szCs w:val="28"/>
        </w:rPr>
      </w:pPr>
    </w:p>
    <w:p w:rsidR="00EE113A" w:rsidRDefault="00EE113A">
      <w:pPr>
        <w:jc w:val="center"/>
      </w:pPr>
    </w:p>
    <w:p w:rsidR="00EE113A" w:rsidRDefault="00EE113A">
      <w:pPr>
        <w:jc w:val="center"/>
      </w:pPr>
    </w:p>
    <w:p w:rsidR="00EE113A" w:rsidRDefault="00EE113A"/>
    <w:p w:rsidR="00EE113A" w:rsidRDefault="00EE113A"/>
    <w:p w:rsidR="00EE113A" w:rsidRDefault="00EE113A"/>
    <w:p w:rsidR="00EE113A" w:rsidRDefault="00EE113A"/>
    <w:p w:rsidR="00EE113A" w:rsidRDefault="00EE113A"/>
    <w:p w:rsidR="00EE113A" w:rsidRDefault="00EE113A"/>
    <w:p w:rsidR="00B10552" w:rsidRPr="00B10552" w:rsidRDefault="00B10552" w:rsidP="00B10552">
      <w:pPr>
        <w:jc w:val="center"/>
        <w:rPr>
          <w:rFonts w:asciiTheme="minorHAnsi" w:hAnsiTheme="minorHAnsi"/>
          <w:b/>
          <w:sz w:val="40"/>
          <w:szCs w:val="40"/>
        </w:rPr>
      </w:pPr>
      <w:r w:rsidRPr="00B10552">
        <w:rPr>
          <w:rFonts w:asciiTheme="minorHAnsi" w:hAnsiTheme="minorHAnsi"/>
          <w:b/>
          <w:sz w:val="40"/>
          <w:szCs w:val="40"/>
        </w:rPr>
        <w:t>Рабочая программа</w:t>
      </w:r>
    </w:p>
    <w:p w:rsidR="00EE113A" w:rsidRDefault="00B10552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элективного курса </w:t>
      </w:r>
    </w:p>
    <w:p w:rsidR="00EE113A" w:rsidRDefault="00B10552">
      <w:pPr>
        <w:jc w:val="center"/>
        <w:rPr>
          <w:sz w:val="36"/>
          <w:szCs w:val="36"/>
        </w:rPr>
      </w:pPr>
      <w:r>
        <w:rPr>
          <w:sz w:val="36"/>
          <w:szCs w:val="36"/>
        </w:rPr>
        <w:t>по математике</w:t>
      </w:r>
    </w:p>
    <w:p w:rsidR="00EE113A" w:rsidRPr="00B10552" w:rsidRDefault="00B10552">
      <w:pPr>
        <w:jc w:val="center"/>
        <w:rPr>
          <w:rFonts w:asciiTheme="minorHAnsi" w:hAnsiTheme="minorHAnsi"/>
          <w:b/>
        </w:rPr>
      </w:pPr>
      <w:r w:rsidRPr="00B10552">
        <w:rPr>
          <w:rFonts w:asciiTheme="minorHAnsi" w:hAnsiTheme="minorHAnsi"/>
          <w:b/>
          <w:sz w:val="36"/>
          <w:szCs w:val="36"/>
        </w:rPr>
        <w:t>«Избранные вопросы математики. Подготовка к ЕГЭ»</w:t>
      </w:r>
    </w:p>
    <w:p w:rsidR="00EE113A" w:rsidRDefault="00B10552">
      <w:pPr>
        <w:jc w:val="center"/>
      </w:pPr>
      <w:r>
        <w:rPr>
          <w:sz w:val="36"/>
          <w:szCs w:val="36"/>
        </w:rPr>
        <w:t>(11 класс)</w:t>
      </w:r>
    </w:p>
    <w:p w:rsidR="00EE113A" w:rsidRDefault="00EE113A">
      <w:pPr>
        <w:jc w:val="center"/>
        <w:rPr>
          <w:sz w:val="36"/>
          <w:szCs w:val="36"/>
        </w:rPr>
      </w:pPr>
    </w:p>
    <w:p w:rsidR="00EE113A" w:rsidRDefault="00EE113A">
      <w:pPr>
        <w:jc w:val="center"/>
      </w:pPr>
    </w:p>
    <w:p w:rsidR="00EE113A" w:rsidRDefault="00EE113A">
      <w:pPr>
        <w:jc w:val="center"/>
      </w:pPr>
    </w:p>
    <w:p w:rsidR="00EE113A" w:rsidRDefault="00EE113A">
      <w:pPr>
        <w:jc w:val="center"/>
      </w:pPr>
    </w:p>
    <w:p w:rsidR="00EE113A" w:rsidRDefault="00EE113A">
      <w:pPr>
        <w:jc w:val="center"/>
      </w:pPr>
    </w:p>
    <w:p w:rsidR="00EE113A" w:rsidRDefault="00EE113A">
      <w:pPr>
        <w:jc w:val="center"/>
      </w:pPr>
    </w:p>
    <w:p w:rsidR="00EE113A" w:rsidRDefault="00EE113A">
      <w:pPr>
        <w:jc w:val="center"/>
      </w:pPr>
    </w:p>
    <w:p w:rsidR="00EE113A" w:rsidRDefault="00EE113A">
      <w:pPr>
        <w:jc w:val="center"/>
      </w:pPr>
    </w:p>
    <w:p w:rsidR="00EE113A" w:rsidRDefault="00EE113A">
      <w:pPr>
        <w:jc w:val="center"/>
      </w:pPr>
    </w:p>
    <w:p w:rsidR="00EE113A" w:rsidRDefault="0023219B">
      <w:r>
        <w:t xml:space="preserve">                                                                                   </w:t>
      </w:r>
      <w:r w:rsidR="00B10552">
        <w:rPr>
          <w:sz w:val="28"/>
          <w:szCs w:val="28"/>
        </w:rPr>
        <w:t xml:space="preserve">Разработана </w:t>
      </w:r>
    </w:p>
    <w:p w:rsidR="00EE113A" w:rsidRDefault="00B10552">
      <w:pPr>
        <w:ind w:left="4956"/>
      </w:pPr>
      <w:r w:rsidRPr="00B10552">
        <w:rPr>
          <w:b/>
          <w:sz w:val="28"/>
          <w:szCs w:val="28"/>
        </w:rPr>
        <w:t>Ченцовой Ириной Витальевной,</w:t>
      </w:r>
      <w:r>
        <w:rPr>
          <w:sz w:val="28"/>
          <w:szCs w:val="28"/>
        </w:rPr>
        <w:t xml:space="preserve"> учителем математики первой </w:t>
      </w:r>
    </w:p>
    <w:p w:rsidR="00EE113A" w:rsidRDefault="00B10552">
      <w:pPr>
        <w:ind w:left="4248" w:firstLine="708"/>
        <w:rPr>
          <w:sz w:val="28"/>
          <w:szCs w:val="28"/>
        </w:rPr>
      </w:pPr>
      <w:r>
        <w:rPr>
          <w:sz w:val="28"/>
          <w:szCs w:val="28"/>
        </w:rPr>
        <w:t>квалификационной категории</w:t>
      </w:r>
    </w:p>
    <w:p w:rsidR="00EE113A" w:rsidRDefault="00EE113A">
      <w:pPr>
        <w:jc w:val="both"/>
        <w:rPr>
          <w:sz w:val="28"/>
          <w:szCs w:val="28"/>
        </w:rPr>
      </w:pPr>
    </w:p>
    <w:p w:rsidR="00EE113A" w:rsidRDefault="00EE113A">
      <w:pPr>
        <w:jc w:val="both"/>
        <w:rPr>
          <w:sz w:val="28"/>
          <w:szCs w:val="28"/>
        </w:rPr>
      </w:pPr>
    </w:p>
    <w:p w:rsidR="00EE113A" w:rsidRDefault="00B105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10552" w:rsidRDefault="00B10552">
      <w:pPr>
        <w:jc w:val="center"/>
        <w:rPr>
          <w:sz w:val="28"/>
          <w:szCs w:val="28"/>
        </w:rPr>
      </w:pPr>
    </w:p>
    <w:p w:rsidR="00B10552" w:rsidRDefault="00B10552">
      <w:pPr>
        <w:jc w:val="center"/>
        <w:rPr>
          <w:sz w:val="28"/>
          <w:szCs w:val="28"/>
        </w:rPr>
      </w:pPr>
    </w:p>
    <w:p w:rsidR="00B10552" w:rsidRDefault="00B10552">
      <w:pPr>
        <w:jc w:val="center"/>
        <w:rPr>
          <w:sz w:val="28"/>
          <w:szCs w:val="28"/>
        </w:rPr>
      </w:pPr>
    </w:p>
    <w:p w:rsidR="00EE113A" w:rsidRDefault="00B10552">
      <w:pPr>
        <w:jc w:val="center"/>
      </w:pPr>
      <w:r>
        <w:rPr>
          <w:sz w:val="28"/>
          <w:szCs w:val="28"/>
        </w:rPr>
        <w:t>2018-2019 уч. год</w:t>
      </w:r>
    </w:p>
    <w:p w:rsidR="00EE113A" w:rsidRPr="00B10552" w:rsidRDefault="0023219B" w:rsidP="0023219B">
      <w:pPr>
        <w:rPr>
          <w:rFonts w:asciiTheme="minorHAnsi" w:hAnsiTheme="minorHAnsi"/>
          <w:b/>
          <w:sz w:val="40"/>
          <w:szCs w:val="40"/>
          <w:u w:val="single"/>
        </w:rPr>
      </w:pPr>
      <w:r>
        <w:rPr>
          <w:sz w:val="28"/>
          <w:szCs w:val="28"/>
        </w:rPr>
        <w:lastRenderedPageBreak/>
        <w:t xml:space="preserve">                                                             </w:t>
      </w:r>
      <w:r w:rsidR="00B10552" w:rsidRPr="00B10552">
        <w:rPr>
          <w:rFonts w:asciiTheme="minorHAnsi" w:hAnsiTheme="minorHAnsi"/>
          <w:b/>
          <w:sz w:val="40"/>
          <w:szCs w:val="40"/>
          <w:u w:val="single"/>
        </w:rPr>
        <w:t>Пояснительная записка</w:t>
      </w:r>
    </w:p>
    <w:p w:rsidR="00B10552" w:rsidRPr="00B10552" w:rsidRDefault="00B10552">
      <w:pPr>
        <w:jc w:val="center"/>
        <w:rPr>
          <w:rFonts w:asciiTheme="minorHAnsi" w:hAnsiTheme="minorHAnsi"/>
          <w:b/>
          <w:sz w:val="40"/>
          <w:szCs w:val="40"/>
        </w:rPr>
      </w:pPr>
    </w:p>
    <w:p w:rsidR="00EE113A" w:rsidRPr="0023219B" w:rsidRDefault="00B10552">
      <w:pPr>
        <w:jc w:val="both"/>
        <w:rPr>
          <w:sz w:val="20"/>
          <w:szCs w:val="20"/>
        </w:rPr>
      </w:pPr>
      <w:r w:rsidRPr="0023219B">
        <w:rPr>
          <w:sz w:val="20"/>
          <w:szCs w:val="20"/>
        </w:rPr>
        <w:t xml:space="preserve">Элективный курс для учащихся 11-го класса тесно связан с курсом математики основной и средней школы. Содержание курса расширяет спектр задач, посильных для учащихся. Составлен на основе программы подготовительного факультатива для 10-11 классов Л.В. </w:t>
      </w:r>
      <w:proofErr w:type="spellStart"/>
      <w:r w:rsidRPr="0023219B">
        <w:rPr>
          <w:sz w:val="20"/>
          <w:szCs w:val="20"/>
        </w:rPr>
        <w:t>Кавардаковой</w:t>
      </w:r>
      <w:proofErr w:type="spellEnd"/>
      <w:r w:rsidRPr="0023219B">
        <w:rPr>
          <w:sz w:val="20"/>
          <w:szCs w:val="20"/>
        </w:rPr>
        <w:t xml:space="preserve">, опубликованного в методическом пособии «Факультатив по математике», составитель Маркова В.И., изд-во ИУУ, 2002. Данная программа рассчитана на 68 </w:t>
      </w:r>
      <w:proofErr w:type="spellStart"/>
      <w:r w:rsidRPr="0023219B">
        <w:rPr>
          <w:sz w:val="20"/>
          <w:szCs w:val="20"/>
        </w:rPr>
        <w:t>часов</w:t>
      </w:r>
      <w:proofErr w:type="gramStart"/>
      <w:r w:rsidR="00EE74DC">
        <w:rPr>
          <w:sz w:val="20"/>
          <w:szCs w:val="20"/>
        </w:rPr>
        <w:t>.</w:t>
      </w:r>
      <w:r w:rsidRPr="0023219B">
        <w:rPr>
          <w:sz w:val="20"/>
          <w:szCs w:val="20"/>
        </w:rPr>
        <w:t>М</w:t>
      </w:r>
      <w:proofErr w:type="gramEnd"/>
      <w:r w:rsidRPr="0023219B">
        <w:rPr>
          <w:sz w:val="20"/>
          <w:szCs w:val="20"/>
        </w:rPr>
        <w:t>атериал</w:t>
      </w:r>
      <w:proofErr w:type="spellEnd"/>
      <w:r w:rsidRPr="0023219B">
        <w:rPr>
          <w:sz w:val="20"/>
          <w:szCs w:val="20"/>
        </w:rPr>
        <w:t xml:space="preserve"> подобран таким образом, чтобы в нем реализовались задачи курса. Имеется достаточное количество упражнений различной сложности, есть задания для самостоятельной работы. В начале каждой темы рассматривается необходимый теоретический материал, дополнительные вопросы рассматриваются лекционно и закрепляются в ходе решения задач.</w:t>
      </w:r>
    </w:p>
    <w:p w:rsidR="00EE113A" w:rsidRPr="0023219B" w:rsidRDefault="00EE113A">
      <w:pPr>
        <w:ind w:firstLine="540"/>
        <w:jc w:val="both"/>
        <w:rPr>
          <w:sz w:val="20"/>
          <w:szCs w:val="20"/>
        </w:rPr>
      </w:pPr>
    </w:p>
    <w:p w:rsidR="00EE113A" w:rsidRPr="0023219B" w:rsidRDefault="00B10552">
      <w:pPr>
        <w:ind w:firstLine="540"/>
        <w:jc w:val="both"/>
        <w:rPr>
          <w:sz w:val="20"/>
          <w:szCs w:val="20"/>
        </w:rPr>
      </w:pPr>
      <w:r w:rsidRPr="0023219B">
        <w:rPr>
          <w:sz w:val="20"/>
          <w:szCs w:val="20"/>
        </w:rPr>
        <w:t>Важнейшей задачей курса является: подготовка учащихся к ЕГЭ по математике за курс средней школы и повышение математической культуры.</w:t>
      </w:r>
    </w:p>
    <w:p w:rsidR="00EE113A" w:rsidRPr="0023219B" w:rsidRDefault="00B10552">
      <w:pPr>
        <w:ind w:firstLine="540"/>
        <w:jc w:val="both"/>
        <w:rPr>
          <w:sz w:val="20"/>
          <w:szCs w:val="20"/>
        </w:rPr>
      </w:pPr>
      <w:r w:rsidRPr="0023219B">
        <w:rPr>
          <w:sz w:val="20"/>
          <w:szCs w:val="20"/>
        </w:rPr>
        <w:t>В содержание курса включены задачи разного уровня сложности. Тематика задач не выходит за рамки программы средней школы, но превышает обязательный уровень.</w:t>
      </w:r>
    </w:p>
    <w:p w:rsidR="00EE113A" w:rsidRPr="0023219B" w:rsidRDefault="00EE113A">
      <w:pPr>
        <w:ind w:firstLine="540"/>
        <w:jc w:val="both"/>
        <w:rPr>
          <w:sz w:val="20"/>
          <w:szCs w:val="20"/>
        </w:rPr>
      </w:pPr>
    </w:p>
    <w:p w:rsidR="00EE113A" w:rsidRPr="0023219B" w:rsidRDefault="00B10552">
      <w:pPr>
        <w:shd w:val="clear" w:color="auto" w:fill="FFFFFF"/>
        <w:ind w:firstLine="720"/>
        <w:jc w:val="both"/>
        <w:rPr>
          <w:color w:val="000000"/>
          <w:sz w:val="20"/>
          <w:szCs w:val="20"/>
        </w:rPr>
      </w:pPr>
      <w:r w:rsidRPr="0023219B">
        <w:rPr>
          <w:i/>
          <w:sz w:val="20"/>
          <w:szCs w:val="20"/>
          <w:u w:val="single"/>
        </w:rPr>
        <w:t>Цель курса:</w:t>
      </w:r>
      <w:r w:rsidRPr="0023219B">
        <w:rPr>
          <w:color w:val="000000"/>
          <w:sz w:val="20"/>
          <w:szCs w:val="20"/>
        </w:rPr>
        <w:t xml:space="preserve"> </w:t>
      </w:r>
    </w:p>
    <w:p w:rsidR="00EE113A" w:rsidRPr="0023219B" w:rsidRDefault="00B10552">
      <w:pPr>
        <w:shd w:val="clear" w:color="auto" w:fill="FFFFFF"/>
        <w:ind w:firstLine="720"/>
        <w:jc w:val="both"/>
        <w:rPr>
          <w:color w:val="000000"/>
          <w:sz w:val="20"/>
          <w:szCs w:val="20"/>
        </w:rPr>
      </w:pPr>
      <w:r w:rsidRPr="0023219B">
        <w:rPr>
          <w:color w:val="000000"/>
          <w:sz w:val="20"/>
          <w:szCs w:val="20"/>
        </w:rPr>
        <w:t>Систематизация, расширение и углубление знаний учащихся и базовых математических понятий, необходимых для успешной сдачи ЕГЭ; способствовать созданию целостной системы знаний и способов их получения; формирование у школьников компетенций, направленных на выработку навыков самостоятельной и групповой  деятельности.</w:t>
      </w:r>
    </w:p>
    <w:p w:rsidR="00EE113A" w:rsidRPr="0023219B" w:rsidRDefault="00EE113A">
      <w:pPr>
        <w:ind w:firstLine="540"/>
        <w:jc w:val="both"/>
        <w:rPr>
          <w:color w:val="000000"/>
          <w:sz w:val="20"/>
          <w:szCs w:val="20"/>
        </w:rPr>
      </w:pPr>
    </w:p>
    <w:p w:rsidR="00EE113A" w:rsidRPr="0023219B" w:rsidRDefault="00B10552">
      <w:pPr>
        <w:shd w:val="clear" w:color="auto" w:fill="FFFFFF"/>
        <w:ind w:firstLine="720"/>
        <w:jc w:val="both"/>
        <w:rPr>
          <w:sz w:val="20"/>
          <w:szCs w:val="20"/>
        </w:rPr>
      </w:pPr>
      <w:r w:rsidRPr="0023219B">
        <w:rPr>
          <w:bCs/>
          <w:i/>
          <w:color w:val="000000"/>
          <w:sz w:val="20"/>
          <w:szCs w:val="20"/>
          <w:u w:val="single"/>
        </w:rPr>
        <w:t>Задачи курса</w:t>
      </w:r>
      <w:r w:rsidRPr="0023219B">
        <w:rPr>
          <w:bCs/>
          <w:color w:val="000000"/>
          <w:sz w:val="20"/>
          <w:szCs w:val="20"/>
          <w:u w:val="single"/>
        </w:rPr>
        <w:t>:</w:t>
      </w:r>
    </w:p>
    <w:p w:rsidR="00EE113A" w:rsidRPr="0023219B" w:rsidRDefault="00EE113A">
      <w:pPr>
        <w:shd w:val="clear" w:color="auto" w:fill="FFFFFF"/>
        <w:ind w:firstLine="720"/>
        <w:jc w:val="both"/>
        <w:rPr>
          <w:bCs/>
          <w:color w:val="000000"/>
          <w:sz w:val="20"/>
          <w:szCs w:val="20"/>
          <w:u w:val="single"/>
        </w:rPr>
      </w:pPr>
    </w:p>
    <w:p w:rsidR="00EE113A" w:rsidRPr="0023219B" w:rsidRDefault="00B10552">
      <w:pPr>
        <w:widowControl w:val="0"/>
        <w:numPr>
          <w:ilvl w:val="0"/>
          <w:numId w:val="3"/>
        </w:numPr>
        <w:shd w:val="clear" w:color="auto" w:fill="FFFFFF"/>
        <w:autoSpaceDE w:val="0"/>
        <w:ind w:firstLine="720"/>
        <w:jc w:val="both"/>
        <w:rPr>
          <w:sz w:val="20"/>
          <w:szCs w:val="20"/>
        </w:rPr>
      </w:pPr>
      <w:r w:rsidRPr="0023219B">
        <w:rPr>
          <w:sz w:val="20"/>
          <w:szCs w:val="20"/>
        </w:rPr>
        <w:t>Подготовка учащихся к ЕГЭ по математике за курс средней школы.</w:t>
      </w:r>
    </w:p>
    <w:p w:rsidR="00EE113A" w:rsidRPr="0023219B" w:rsidRDefault="00B10552">
      <w:pPr>
        <w:widowControl w:val="0"/>
        <w:numPr>
          <w:ilvl w:val="0"/>
          <w:numId w:val="3"/>
        </w:numPr>
        <w:shd w:val="clear" w:color="auto" w:fill="FFFFFF"/>
        <w:autoSpaceDE w:val="0"/>
        <w:ind w:firstLine="720"/>
        <w:jc w:val="both"/>
        <w:rPr>
          <w:sz w:val="20"/>
          <w:szCs w:val="20"/>
        </w:rPr>
      </w:pPr>
      <w:r w:rsidRPr="0023219B">
        <w:rPr>
          <w:color w:val="000000"/>
          <w:sz w:val="20"/>
          <w:szCs w:val="20"/>
        </w:rPr>
        <w:t>Интеллектуальное развитие учащихся, формирование качеств мышления, характерных для математической деятельности и необходимых человеку для полноценной жизни в обществе. Развитие мыслительных способностей учащихся: умения анализировать, сопоставлять, сравнивать, систематизировать и обобщать.</w:t>
      </w:r>
    </w:p>
    <w:p w:rsidR="00EE113A" w:rsidRPr="0023219B" w:rsidRDefault="00B10552">
      <w:pPr>
        <w:widowControl w:val="0"/>
        <w:numPr>
          <w:ilvl w:val="0"/>
          <w:numId w:val="3"/>
        </w:numPr>
        <w:shd w:val="clear" w:color="auto" w:fill="FFFFFF"/>
        <w:autoSpaceDE w:val="0"/>
        <w:ind w:firstLine="720"/>
        <w:jc w:val="both"/>
        <w:rPr>
          <w:sz w:val="20"/>
          <w:szCs w:val="20"/>
        </w:rPr>
      </w:pPr>
      <w:r w:rsidRPr="0023219B">
        <w:rPr>
          <w:color w:val="000000"/>
          <w:sz w:val="20"/>
          <w:szCs w:val="20"/>
        </w:rPr>
        <w:t>Воспитание личности в процессе освоения математики и математической деятельности, развитие у учащихся самостоятельности и способности к самоорганизации.</w:t>
      </w:r>
    </w:p>
    <w:p w:rsidR="00EE113A" w:rsidRPr="0023219B" w:rsidRDefault="00EE113A">
      <w:pPr>
        <w:widowControl w:val="0"/>
        <w:shd w:val="clear" w:color="auto" w:fill="FFFFFF"/>
        <w:autoSpaceDE w:val="0"/>
        <w:ind w:left="720"/>
        <w:jc w:val="both"/>
        <w:rPr>
          <w:sz w:val="20"/>
          <w:szCs w:val="20"/>
        </w:rPr>
      </w:pPr>
    </w:p>
    <w:p w:rsidR="00EE113A" w:rsidRPr="0023219B" w:rsidRDefault="00B10552">
      <w:pPr>
        <w:shd w:val="clear" w:color="auto" w:fill="FFFFFF"/>
        <w:ind w:firstLine="720"/>
        <w:jc w:val="both"/>
        <w:rPr>
          <w:sz w:val="20"/>
          <w:szCs w:val="20"/>
        </w:rPr>
      </w:pPr>
      <w:r w:rsidRPr="0023219B">
        <w:rPr>
          <w:color w:val="000000"/>
          <w:sz w:val="20"/>
          <w:szCs w:val="20"/>
        </w:rPr>
        <w:t xml:space="preserve">Для реализации целей и задач данного элективного курса предполагается использовать следующие </w:t>
      </w:r>
      <w:r w:rsidRPr="0023219B">
        <w:rPr>
          <w:bCs/>
          <w:color w:val="000000"/>
          <w:sz w:val="20"/>
          <w:szCs w:val="20"/>
          <w:u w:val="single"/>
        </w:rPr>
        <w:t>формы учебных занятий</w:t>
      </w:r>
      <w:r w:rsidRPr="0023219B">
        <w:rPr>
          <w:bCs/>
          <w:color w:val="000000"/>
          <w:sz w:val="20"/>
          <w:szCs w:val="20"/>
        </w:rPr>
        <w:t>:</w:t>
      </w:r>
      <w:r w:rsidRPr="0023219B">
        <w:rPr>
          <w:b/>
          <w:bCs/>
          <w:color w:val="000000"/>
          <w:sz w:val="20"/>
          <w:szCs w:val="20"/>
        </w:rPr>
        <w:t xml:space="preserve"> </w:t>
      </w:r>
      <w:r w:rsidRPr="0023219B">
        <w:rPr>
          <w:color w:val="000000"/>
          <w:sz w:val="20"/>
          <w:szCs w:val="20"/>
        </w:rPr>
        <w:t>лекции, семинары, практикумы.</w:t>
      </w:r>
    </w:p>
    <w:p w:rsidR="00EE113A" w:rsidRPr="0023219B" w:rsidRDefault="00EE113A">
      <w:pPr>
        <w:ind w:firstLine="540"/>
        <w:jc w:val="both"/>
        <w:rPr>
          <w:sz w:val="20"/>
          <w:szCs w:val="20"/>
        </w:rPr>
      </w:pPr>
    </w:p>
    <w:p w:rsidR="00EE113A" w:rsidRPr="0023219B" w:rsidRDefault="00EE113A">
      <w:pPr>
        <w:jc w:val="both"/>
        <w:rPr>
          <w:sz w:val="20"/>
          <w:szCs w:val="20"/>
        </w:rPr>
      </w:pPr>
    </w:p>
    <w:p w:rsidR="00EE113A" w:rsidRPr="0023219B" w:rsidRDefault="00B10552">
      <w:pPr>
        <w:shd w:val="clear" w:color="auto" w:fill="FFFFFF"/>
        <w:ind w:firstLine="720"/>
        <w:jc w:val="center"/>
        <w:rPr>
          <w:bCs/>
          <w:color w:val="000000"/>
          <w:sz w:val="20"/>
          <w:szCs w:val="20"/>
          <w:u w:val="single"/>
        </w:rPr>
      </w:pPr>
      <w:r w:rsidRPr="0023219B">
        <w:rPr>
          <w:bCs/>
          <w:color w:val="000000"/>
          <w:sz w:val="20"/>
          <w:szCs w:val="20"/>
          <w:u w:val="single"/>
        </w:rPr>
        <w:t>Требования к уровню освоения содержания курса</w:t>
      </w:r>
    </w:p>
    <w:p w:rsidR="00EE113A" w:rsidRPr="0023219B" w:rsidRDefault="00EE113A">
      <w:pPr>
        <w:shd w:val="clear" w:color="auto" w:fill="FFFFFF"/>
        <w:ind w:firstLine="720"/>
        <w:jc w:val="center"/>
        <w:rPr>
          <w:bCs/>
          <w:color w:val="000000"/>
          <w:sz w:val="20"/>
          <w:szCs w:val="20"/>
          <w:u w:val="single"/>
        </w:rPr>
      </w:pPr>
    </w:p>
    <w:p w:rsidR="00EE113A" w:rsidRPr="0023219B" w:rsidRDefault="00B10552">
      <w:pPr>
        <w:shd w:val="clear" w:color="auto" w:fill="FFFFFF"/>
        <w:ind w:firstLine="720"/>
        <w:jc w:val="both"/>
        <w:rPr>
          <w:color w:val="000000"/>
          <w:sz w:val="20"/>
          <w:szCs w:val="20"/>
        </w:rPr>
      </w:pPr>
      <w:r w:rsidRPr="0023219B">
        <w:rPr>
          <w:color w:val="000000"/>
          <w:sz w:val="20"/>
          <w:szCs w:val="20"/>
        </w:rPr>
        <w:t>В результате изучения курса учащиеся овладевают следующими знаниями, умениями и способами деятельности:</w:t>
      </w:r>
    </w:p>
    <w:p w:rsidR="00EE113A" w:rsidRPr="0023219B" w:rsidRDefault="00B10552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autoSpaceDE w:val="0"/>
        <w:ind w:left="0" w:firstLine="540"/>
        <w:jc w:val="both"/>
        <w:rPr>
          <w:sz w:val="20"/>
          <w:szCs w:val="20"/>
        </w:rPr>
      </w:pPr>
      <w:r w:rsidRPr="0023219B">
        <w:rPr>
          <w:color w:val="000000"/>
          <w:sz w:val="20"/>
          <w:szCs w:val="20"/>
        </w:rPr>
        <w:t>знают основные приемы решения уравнений, понимают теоретические основы способов решения уравнений;</w:t>
      </w:r>
    </w:p>
    <w:p w:rsidR="00EE113A" w:rsidRPr="0023219B" w:rsidRDefault="00B10552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autoSpaceDE w:val="0"/>
        <w:ind w:left="0" w:firstLine="540"/>
        <w:jc w:val="both"/>
        <w:rPr>
          <w:sz w:val="20"/>
          <w:szCs w:val="20"/>
        </w:rPr>
      </w:pPr>
      <w:r w:rsidRPr="0023219B">
        <w:rPr>
          <w:color w:val="000000"/>
          <w:sz w:val="20"/>
          <w:szCs w:val="20"/>
        </w:rPr>
        <w:t>умеют решать уравнения различными методами;</w:t>
      </w:r>
    </w:p>
    <w:p w:rsidR="00EE113A" w:rsidRPr="0023219B" w:rsidRDefault="00B10552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autoSpaceDE w:val="0"/>
        <w:ind w:left="0" w:firstLine="540"/>
        <w:jc w:val="both"/>
        <w:rPr>
          <w:sz w:val="20"/>
          <w:szCs w:val="20"/>
        </w:rPr>
      </w:pPr>
      <w:r w:rsidRPr="0023219B">
        <w:rPr>
          <w:color w:val="000000"/>
          <w:sz w:val="20"/>
          <w:szCs w:val="20"/>
        </w:rPr>
        <w:t>умеют решать задачи на основные темы: задачи на проценты, на движение, на работу;</w:t>
      </w:r>
    </w:p>
    <w:p w:rsidR="00EE113A" w:rsidRPr="0023219B" w:rsidRDefault="00B10552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autoSpaceDE w:val="0"/>
        <w:ind w:left="0" w:firstLine="540"/>
        <w:jc w:val="both"/>
        <w:rPr>
          <w:sz w:val="20"/>
          <w:szCs w:val="20"/>
        </w:rPr>
      </w:pPr>
      <w:r w:rsidRPr="0023219B">
        <w:rPr>
          <w:color w:val="000000"/>
          <w:sz w:val="20"/>
          <w:szCs w:val="20"/>
        </w:rPr>
        <w:t>знают основные виды функций, их графики, свойства;</w:t>
      </w:r>
    </w:p>
    <w:p w:rsidR="00EE113A" w:rsidRPr="0023219B" w:rsidRDefault="00B10552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autoSpaceDE w:val="0"/>
        <w:ind w:left="0" w:firstLine="540"/>
        <w:jc w:val="both"/>
        <w:rPr>
          <w:sz w:val="20"/>
          <w:szCs w:val="20"/>
        </w:rPr>
      </w:pPr>
      <w:r w:rsidRPr="0023219B">
        <w:rPr>
          <w:color w:val="000000"/>
          <w:sz w:val="20"/>
          <w:szCs w:val="20"/>
        </w:rPr>
        <w:t>знают и умеют применять формулы производных, первообразных, решать задачи с применением производной и первообразной;</w:t>
      </w:r>
    </w:p>
    <w:p w:rsidR="00EE113A" w:rsidRPr="0023219B" w:rsidRDefault="00B10552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autoSpaceDE w:val="0"/>
        <w:ind w:left="0" w:firstLine="540"/>
        <w:jc w:val="both"/>
        <w:rPr>
          <w:sz w:val="20"/>
          <w:szCs w:val="20"/>
        </w:rPr>
      </w:pPr>
      <w:r w:rsidRPr="0023219B">
        <w:rPr>
          <w:color w:val="000000"/>
          <w:sz w:val="20"/>
          <w:szCs w:val="20"/>
        </w:rPr>
        <w:t xml:space="preserve">умеют соотносить разные формулировки заданий со способами их выполнения;  </w:t>
      </w:r>
    </w:p>
    <w:p w:rsidR="00EE113A" w:rsidRPr="0023219B" w:rsidRDefault="00B10552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autoSpaceDE w:val="0"/>
        <w:ind w:left="0" w:firstLine="540"/>
        <w:jc w:val="both"/>
        <w:rPr>
          <w:sz w:val="20"/>
          <w:szCs w:val="20"/>
        </w:rPr>
      </w:pPr>
      <w:r w:rsidRPr="0023219B">
        <w:rPr>
          <w:color w:val="000000"/>
          <w:sz w:val="20"/>
          <w:szCs w:val="20"/>
        </w:rPr>
        <w:t>умеют представлять результат своей деятельности, участвовать в дискуссиях;</w:t>
      </w:r>
    </w:p>
    <w:p w:rsidR="00EE113A" w:rsidRPr="0023219B" w:rsidRDefault="00B10552">
      <w:pPr>
        <w:widowControl w:val="0"/>
        <w:numPr>
          <w:ilvl w:val="0"/>
          <w:numId w:val="2"/>
        </w:numPr>
        <w:shd w:val="clear" w:color="auto" w:fill="FFFFFF"/>
        <w:autoSpaceDE w:val="0"/>
        <w:ind w:left="0" w:firstLine="540"/>
        <w:jc w:val="both"/>
        <w:rPr>
          <w:color w:val="000000"/>
          <w:sz w:val="20"/>
          <w:szCs w:val="20"/>
        </w:rPr>
      </w:pPr>
      <w:r w:rsidRPr="0023219B">
        <w:rPr>
          <w:color w:val="000000"/>
          <w:sz w:val="20"/>
          <w:szCs w:val="20"/>
        </w:rPr>
        <w:t>умеют проводить самоанализ деятельности и самооценку ее результата;</w:t>
      </w:r>
    </w:p>
    <w:p w:rsidR="00EE113A" w:rsidRPr="0023219B" w:rsidRDefault="00B10552">
      <w:pPr>
        <w:widowControl w:val="0"/>
        <w:numPr>
          <w:ilvl w:val="0"/>
          <w:numId w:val="2"/>
        </w:numPr>
        <w:shd w:val="clear" w:color="auto" w:fill="FFFFFF"/>
        <w:autoSpaceDE w:val="0"/>
        <w:ind w:left="0" w:firstLine="540"/>
        <w:jc w:val="both"/>
        <w:rPr>
          <w:color w:val="000000"/>
          <w:sz w:val="20"/>
          <w:szCs w:val="20"/>
        </w:rPr>
      </w:pPr>
      <w:r w:rsidRPr="0023219B">
        <w:rPr>
          <w:color w:val="000000"/>
          <w:sz w:val="20"/>
          <w:szCs w:val="20"/>
        </w:rPr>
        <w:t>умеют правильно оформлять бланки ЕГЭ.</w:t>
      </w:r>
    </w:p>
    <w:p w:rsidR="00EE113A" w:rsidRPr="0023219B" w:rsidRDefault="00EE113A">
      <w:pPr>
        <w:widowControl w:val="0"/>
        <w:shd w:val="clear" w:color="auto" w:fill="FFFFFF"/>
        <w:autoSpaceDE w:val="0"/>
        <w:ind w:left="540"/>
        <w:jc w:val="both"/>
        <w:rPr>
          <w:color w:val="000000"/>
          <w:sz w:val="20"/>
          <w:szCs w:val="20"/>
        </w:rPr>
      </w:pPr>
    </w:p>
    <w:p w:rsidR="00EE113A" w:rsidRPr="0023219B" w:rsidRDefault="00EE113A">
      <w:pPr>
        <w:shd w:val="clear" w:color="auto" w:fill="FFFFFF"/>
        <w:ind w:left="708"/>
        <w:jc w:val="both"/>
        <w:rPr>
          <w:color w:val="000000"/>
          <w:sz w:val="20"/>
          <w:szCs w:val="20"/>
        </w:rPr>
      </w:pPr>
    </w:p>
    <w:p w:rsidR="00EE113A" w:rsidRDefault="00EE113A">
      <w:pPr>
        <w:jc w:val="both"/>
        <w:rPr>
          <w:color w:val="000000"/>
          <w:sz w:val="28"/>
          <w:szCs w:val="28"/>
        </w:rPr>
      </w:pPr>
    </w:p>
    <w:p w:rsidR="00EE113A" w:rsidRPr="0023219B" w:rsidRDefault="00B10552">
      <w:pPr>
        <w:ind w:left="360"/>
        <w:jc w:val="center"/>
        <w:rPr>
          <w:sz w:val="36"/>
          <w:szCs w:val="36"/>
          <w:u w:val="single"/>
        </w:rPr>
      </w:pPr>
      <w:r w:rsidRPr="0023219B">
        <w:rPr>
          <w:sz w:val="36"/>
          <w:szCs w:val="36"/>
          <w:u w:val="single"/>
        </w:rPr>
        <w:lastRenderedPageBreak/>
        <w:t>Учебно-тематический план</w:t>
      </w:r>
    </w:p>
    <w:p w:rsidR="00EE113A" w:rsidRDefault="00EE113A">
      <w:pPr>
        <w:ind w:left="360"/>
        <w:jc w:val="center"/>
        <w:rPr>
          <w:sz w:val="28"/>
          <w:szCs w:val="28"/>
          <w:u w:val="single"/>
        </w:rPr>
      </w:pPr>
    </w:p>
    <w:p w:rsidR="00EE113A" w:rsidRPr="0023219B" w:rsidRDefault="00EE113A">
      <w:pPr>
        <w:ind w:left="360"/>
        <w:jc w:val="center"/>
        <w:rPr>
          <w:sz w:val="36"/>
          <w:szCs w:val="36"/>
          <w:u w:val="single"/>
        </w:rPr>
      </w:pPr>
    </w:p>
    <w:tbl>
      <w:tblPr>
        <w:tblpPr w:leftFromText="180" w:rightFromText="180" w:vertAnchor="page" w:horzAnchor="margin" w:tblpXSpec="center" w:tblpY="2826"/>
        <w:tblW w:w="922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42"/>
        <w:gridCol w:w="7194"/>
        <w:gridCol w:w="1285"/>
      </w:tblGrid>
      <w:tr w:rsidR="00EE113A" w:rsidRPr="0023219B" w:rsidTr="0023219B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23219B" w:rsidRDefault="00B10552" w:rsidP="0023219B">
            <w:pPr>
              <w:rPr>
                <w:sz w:val="36"/>
                <w:szCs w:val="36"/>
              </w:rPr>
            </w:pPr>
            <w:r w:rsidRPr="0023219B">
              <w:rPr>
                <w:sz w:val="36"/>
                <w:szCs w:val="36"/>
              </w:rPr>
              <w:t xml:space="preserve">№ </w:t>
            </w:r>
            <w:proofErr w:type="gramStart"/>
            <w:r w:rsidRPr="0023219B">
              <w:rPr>
                <w:sz w:val="36"/>
                <w:szCs w:val="36"/>
              </w:rPr>
              <w:t>п</w:t>
            </w:r>
            <w:proofErr w:type="gramEnd"/>
            <w:r w:rsidRPr="0023219B">
              <w:rPr>
                <w:sz w:val="36"/>
                <w:szCs w:val="36"/>
              </w:rPr>
              <w:t>/п</w:t>
            </w:r>
          </w:p>
        </w:tc>
        <w:tc>
          <w:tcPr>
            <w:tcW w:w="7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23219B" w:rsidRDefault="00B10552" w:rsidP="0023219B">
            <w:pPr>
              <w:rPr>
                <w:sz w:val="36"/>
                <w:szCs w:val="36"/>
              </w:rPr>
            </w:pPr>
            <w:r w:rsidRPr="0023219B">
              <w:rPr>
                <w:sz w:val="36"/>
                <w:szCs w:val="36"/>
              </w:rPr>
              <w:t>Содержание материала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23219B" w:rsidRDefault="00B10552" w:rsidP="0023219B">
            <w:pPr>
              <w:rPr>
                <w:sz w:val="36"/>
                <w:szCs w:val="36"/>
              </w:rPr>
            </w:pPr>
            <w:r w:rsidRPr="0023219B">
              <w:rPr>
                <w:sz w:val="36"/>
                <w:szCs w:val="36"/>
              </w:rPr>
              <w:t>Кол-во часов</w:t>
            </w:r>
          </w:p>
        </w:tc>
      </w:tr>
      <w:tr w:rsidR="00EE113A" w:rsidRPr="0023219B" w:rsidTr="0023219B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23219B" w:rsidRDefault="00B10552" w:rsidP="0023219B">
            <w:pPr>
              <w:rPr>
                <w:sz w:val="36"/>
                <w:szCs w:val="36"/>
              </w:rPr>
            </w:pPr>
            <w:r w:rsidRPr="0023219B">
              <w:rPr>
                <w:sz w:val="36"/>
                <w:szCs w:val="36"/>
              </w:rPr>
              <w:t>1</w:t>
            </w:r>
          </w:p>
        </w:tc>
        <w:tc>
          <w:tcPr>
            <w:tcW w:w="7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23219B" w:rsidRDefault="00B10552" w:rsidP="0023219B">
            <w:pPr>
              <w:rPr>
                <w:sz w:val="36"/>
                <w:szCs w:val="36"/>
              </w:rPr>
            </w:pPr>
            <w:r w:rsidRPr="0023219B">
              <w:rPr>
                <w:sz w:val="36"/>
                <w:szCs w:val="36"/>
              </w:rPr>
              <w:t>Тригонометрическая функция, тригонометрические уравнения и неравенства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23219B" w:rsidRDefault="00EE74DC" w:rsidP="0023219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</w:t>
            </w:r>
          </w:p>
        </w:tc>
      </w:tr>
      <w:tr w:rsidR="00EE113A" w:rsidRPr="0023219B" w:rsidTr="0023219B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23219B" w:rsidRDefault="00B10552" w:rsidP="0023219B">
            <w:pPr>
              <w:rPr>
                <w:sz w:val="36"/>
                <w:szCs w:val="36"/>
              </w:rPr>
            </w:pPr>
            <w:r w:rsidRPr="0023219B">
              <w:rPr>
                <w:sz w:val="36"/>
                <w:szCs w:val="36"/>
              </w:rPr>
              <w:t>2</w:t>
            </w:r>
          </w:p>
        </w:tc>
        <w:tc>
          <w:tcPr>
            <w:tcW w:w="7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23219B" w:rsidRDefault="00B10552" w:rsidP="0023219B">
            <w:pPr>
              <w:rPr>
                <w:sz w:val="36"/>
                <w:szCs w:val="36"/>
              </w:rPr>
            </w:pPr>
            <w:r w:rsidRPr="0023219B">
              <w:rPr>
                <w:sz w:val="36"/>
                <w:szCs w:val="36"/>
              </w:rPr>
              <w:t>Показательная и логарифмическая функции. Показательные и логарифмические уравнения и неравенства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23219B" w:rsidRDefault="00EE74DC" w:rsidP="0023219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</w:t>
            </w:r>
          </w:p>
        </w:tc>
      </w:tr>
      <w:tr w:rsidR="00EE113A" w:rsidRPr="0023219B" w:rsidTr="0023219B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23219B" w:rsidRDefault="00B10552" w:rsidP="0023219B">
            <w:pPr>
              <w:rPr>
                <w:sz w:val="36"/>
                <w:szCs w:val="36"/>
              </w:rPr>
            </w:pPr>
            <w:r w:rsidRPr="0023219B">
              <w:rPr>
                <w:sz w:val="36"/>
                <w:szCs w:val="36"/>
              </w:rPr>
              <w:t>3</w:t>
            </w:r>
          </w:p>
        </w:tc>
        <w:tc>
          <w:tcPr>
            <w:tcW w:w="7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23219B" w:rsidRDefault="00B10552" w:rsidP="0023219B">
            <w:pPr>
              <w:rPr>
                <w:sz w:val="36"/>
                <w:szCs w:val="36"/>
              </w:rPr>
            </w:pPr>
            <w:r w:rsidRPr="0023219B">
              <w:rPr>
                <w:sz w:val="36"/>
                <w:szCs w:val="36"/>
              </w:rPr>
              <w:t>Применение производной и первообразной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23219B" w:rsidRDefault="00EE74DC" w:rsidP="0023219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</w:t>
            </w:r>
          </w:p>
        </w:tc>
      </w:tr>
      <w:tr w:rsidR="00EE113A" w:rsidRPr="0023219B" w:rsidTr="0023219B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23219B" w:rsidRDefault="00B10552" w:rsidP="0023219B">
            <w:pPr>
              <w:rPr>
                <w:sz w:val="36"/>
                <w:szCs w:val="36"/>
              </w:rPr>
            </w:pPr>
            <w:r w:rsidRPr="0023219B">
              <w:rPr>
                <w:sz w:val="36"/>
                <w:szCs w:val="36"/>
              </w:rPr>
              <w:t>4</w:t>
            </w:r>
          </w:p>
        </w:tc>
        <w:tc>
          <w:tcPr>
            <w:tcW w:w="7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23219B" w:rsidRDefault="00B10552" w:rsidP="0023219B">
            <w:pPr>
              <w:rPr>
                <w:sz w:val="36"/>
                <w:szCs w:val="36"/>
              </w:rPr>
            </w:pPr>
            <w:r w:rsidRPr="0023219B">
              <w:rPr>
                <w:sz w:val="36"/>
                <w:szCs w:val="36"/>
              </w:rPr>
              <w:t>Решение задач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23219B" w:rsidRDefault="00EE74DC" w:rsidP="0023219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</w:t>
            </w:r>
          </w:p>
        </w:tc>
      </w:tr>
      <w:tr w:rsidR="00EE113A" w:rsidRPr="0023219B" w:rsidTr="0023219B"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23219B" w:rsidRDefault="00B10552" w:rsidP="0023219B">
            <w:pPr>
              <w:rPr>
                <w:sz w:val="36"/>
                <w:szCs w:val="36"/>
              </w:rPr>
            </w:pPr>
            <w:r w:rsidRPr="0023219B">
              <w:rPr>
                <w:sz w:val="36"/>
                <w:szCs w:val="36"/>
              </w:rPr>
              <w:t>5</w:t>
            </w:r>
          </w:p>
        </w:tc>
        <w:tc>
          <w:tcPr>
            <w:tcW w:w="7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23219B" w:rsidRDefault="00B10552" w:rsidP="0023219B">
            <w:pPr>
              <w:rPr>
                <w:sz w:val="36"/>
                <w:szCs w:val="36"/>
              </w:rPr>
            </w:pPr>
            <w:r w:rsidRPr="0023219B">
              <w:rPr>
                <w:sz w:val="36"/>
                <w:szCs w:val="36"/>
              </w:rPr>
              <w:t xml:space="preserve">Решение тренировочных заданий ЕГЭ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23219B" w:rsidRDefault="00EE74DC" w:rsidP="0023219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</w:t>
            </w:r>
          </w:p>
        </w:tc>
      </w:tr>
    </w:tbl>
    <w:p w:rsidR="00EE113A" w:rsidRPr="0023219B" w:rsidRDefault="00EE113A">
      <w:pPr>
        <w:ind w:left="360"/>
        <w:rPr>
          <w:sz w:val="36"/>
          <w:szCs w:val="36"/>
        </w:rPr>
      </w:pPr>
    </w:p>
    <w:p w:rsidR="0023219B" w:rsidRPr="0023219B" w:rsidRDefault="0023219B">
      <w:pPr>
        <w:ind w:left="360"/>
        <w:rPr>
          <w:sz w:val="36"/>
          <w:szCs w:val="36"/>
        </w:rPr>
      </w:pPr>
    </w:p>
    <w:p w:rsidR="0023219B" w:rsidRPr="0023219B" w:rsidRDefault="0023219B">
      <w:pPr>
        <w:ind w:left="360"/>
        <w:rPr>
          <w:sz w:val="36"/>
          <w:szCs w:val="36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p w:rsidR="0023219B" w:rsidRDefault="0023219B">
      <w:pPr>
        <w:ind w:left="360"/>
        <w:rPr>
          <w:sz w:val="28"/>
          <w:szCs w:val="28"/>
        </w:rPr>
      </w:pPr>
    </w:p>
    <w:tbl>
      <w:tblPr>
        <w:tblW w:w="15667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350"/>
        <w:gridCol w:w="9639"/>
        <w:gridCol w:w="1418"/>
        <w:gridCol w:w="3260"/>
      </w:tblGrid>
      <w:tr w:rsidR="00E02752" w:rsidTr="00E02752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Default="00B10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EE113A" w:rsidRDefault="00B10552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Default="00B10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Default="00B10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EE113A" w:rsidRDefault="00B10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Default="00B10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Форма </w:t>
            </w:r>
          </w:p>
          <w:p w:rsidR="00EE113A" w:rsidRDefault="00B105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</w:t>
            </w:r>
          </w:p>
        </w:tc>
      </w:tr>
      <w:tr w:rsidR="00E02752" w:rsidTr="00E02752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1-4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Отбор корней в тригонометрическом уравнении и запись решений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Практикум, беседа</w:t>
            </w:r>
          </w:p>
        </w:tc>
      </w:tr>
      <w:tr w:rsidR="00E02752" w:rsidTr="00E02752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5-8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Виды и способы решения тригонометрических уравнений и неравенств, иррациональные уравнения и неравенства, уравнения и неравенства с модулем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Практикум, беседа</w:t>
            </w:r>
          </w:p>
        </w:tc>
      </w:tr>
      <w:tr w:rsidR="00E02752" w:rsidTr="00E02752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9-12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Основные принципы решения систем уравнений и неравенств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Беседа, практикум</w:t>
            </w:r>
          </w:p>
        </w:tc>
      </w:tr>
      <w:tr w:rsidR="00E02752" w:rsidTr="00E02752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13-14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Нестандартные тригонометрические уравнения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Лекция, практикум</w:t>
            </w:r>
          </w:p>
        </w:tc>
      </w:tr>
      <w:tr w:rsidR="00E02752" w:rsidTr="00E02752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15-16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Основные принципы и методы решения показательных уравнений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Беседа, практикум</w:t>
            </w:r>
          </w:p>
        </w:tc>
      </w:tr>
      <w:tr w:rsidR="00E02752" w:rsidTr="00E02752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17-2</w:t>
            </w:r>
            <w:r w:rsidR="00B10552" w:rsidRPr="00E02752">
              <w:rPr>
                <w:sz w:val="32"/>
                <w:szCs w:val="32"/>
              </w:rPr>
              <w:t>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Показательно-степенные уравнения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Практикум</w:t>
            </w:r>
          </w:p>
        </w:tc>
      </w:tr>
      <w:tr w:rsidR="00E02752" w:rsidTr="00E02752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21-24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Показательные и логарифмические неравенства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Практикум, беседа</w:t>
            </w:r>
          </w:p>
        </w:tc>
      </w:tr>
      <w:tr w:rsidR="00E02752" w:rsidTr="00E02752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25-28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Уравнения и системы уравнений, неравенства смешанных типов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Лекция, практикум</w:t>
            </w:r>
          </w:p>
        </w:tc>
      </w:tr>
      <w:tr w:rsidR="00E02752" w:rsidTr="00E02752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29-32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Беседа, практикум</w:t>
            </w:r>
          </w:p>
        </w:tc>
      </w:tr>
      <w:tr w:rsidR="00E02752" w:rsidTr="00E02752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02752" w:rsidP="00E027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33-36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Практикум</w:t>
            </w:r>
          </w:p>
        </w:tc>
      </w:tr>
      <w:tr w:rsidR="00E02752" w:rsidTr="00E02752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027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37-40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Нахождение площадей фигур с помощью первообразной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Беседа, практикум</w:t>
            </w:r>
          </w:p>
        </w:tc>
      </w:tr>
      <w:tr w:rsidR="00E02752" w:rsidTr="00E02752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027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41-41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Решение задач с применением первообразной и производной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Практикум</w:t>
            </w:r>
          </w:p>
        </w:tc>
      </w:tr>
      <w:tr w:rsidR="00E02752" w:rsidTr="00E02752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027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42-45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Задачи, решаемые с помощью уравнений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Практикум</w:t>
            </w:r>
          </w:p>
        </w:tc>
      </w:tr>
      <w:tr w:rsidR="00E02752" w:rsidTr="00E02752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027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46-49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Задачи на проценты и пропорции, смеси и сплавы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113A">
            <w:pPr>
              <w:jc w:val="both"/>
              <w:rPr>
                <w:sz w:val="32"/>
                <w:szCs w:val="32"/>
              </w:rPr>
            </w:pPr>
          </w:p>
          <w:p w:rsidR="00EE74DC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Практикум</w:t>
            </w:r>
          </w:p>
        </w:tc>
      </w:tr>
      <w:tr w:rsidR="00E02752" w:rsidTr="00E02752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027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50-53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Задачи на движение и работу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Практикум</w:t>
            </w:r>
          </w:p>
        </w:tc>
      </w:tr>
      <w:tr w:rsidR="00E02752" w:rsidTr="00E02752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027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54-56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Нестандартные текстовые задачи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Практикум</w:t>
            </w:r>
          </w:p>
        </w:tc>
      </w:tr>
      <w:tr w:rsidR="00E02752" w:rsidTr="00E02752"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027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57-68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Решение тренировочных упражнений ЕГЭ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113A" w:rsidRPr="00E02752" w:rsidRDefault="00EE74DC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113A" w:rsidRPr="00E02752" w:rsidRDefault="00B10552">
            <w:pPr>
              <w:jc w:val="both"/>
              <w:rPr>
                <w:sz w:val="32"/>
                <w:szCs w:val="32"/>
              </w:rPr>
            </w:pPr>
            <w:r w:rsidRPr="00E02752">
              <w:rPr>
                <w:sz w:val="32"/>
                <w:szCs w:val="32"/>
              </w:rPr>
              <w:t>Практикум</w:t>
            </w:r>
          </w:p>
        </w:tc>
      </w:tr>
    </w:tbl>
    <w:p w:rsidR="00EE113A" w:rsidRDefault="00EE113A">
      <w:pPr>
        <w:jc w:val="both"/>
        <w:rPr>
          <w:sz w:val="28"/>
          <w:szCs w:val="28"/>
        </w:rPr>
      </w:pPr>
    </w:p>
    <w:p w:rsidR="00EE113A" w:rsidRDefault="00EE113A">
      <w:pPr>
        <w:jc w:val="both"/>
        <w:rPr>
          <w:sz w:val="28"/>
          <w:szCs w:val="28"/>
        </w:rPr>
      </w:pPr>
    </w:p>
    <w:p w:rsidR="00E02752" w:rsidRDefault="00E02752">
      <w:pPr>
        <w:jc w:val="center"/>
        <w:rPr>
          <w:b/>
          <w:sz w:val="28"/>
          <w:szCs w:val="28"/>
          <w:u w:val="single"/>
        </w:rPr>
      </w:pPr>
    </w:p>
    <w:p w:rsidR="00E02752" w:rsidRDefault="00E02752">
      <w:pPr>
        <w:jc w:val="center"/>
        <w:rPr>
          <w:b/>
          <w:sz w:val="28"/>
          <w:szCs w:val="28"/>
          <w:u w:val="single"/>
        </w:rPr>
      </w:pPr>
    </w:p>
    <w:p w:rsidR="00E02752" w:rsidRDefault="00E02752">
      <w:pPr>
        <w:jc w:val="center"/>
        <w:rPr>
          <w:b/>
          <w:sz w:val="28"/>
          <w:szCs w:val="28"/>
          <w:u w:val="single"/>
        </w:rPr>
      </w:pPr>
    </w:p>
    <w:p w:rsidR="00EE113A" w:rsidRPr="0023219B" w:rsidRDefault="00E02752" w:rsidP="00E0275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 xml:space="preserve">                                                          </w:t>
      </w:r>
      <w:bookmarkStart w:id="0" w:name="_GoBack"/>
      <w:bookmarkEnd w:id="0"/>
      <w:r w:rsidR="00B10552" w:rsidRPr="0023219B">
        <w:rPr>
          <w:b/>
          <w:sz w:val="28"/>
          <w:szCs w:val="28"/>
          <w:u w:val="single"/>
        </w:rPr>
        <w:t>Содержание материала</w:t>
      </w:r>
    </w:p>
    <w:p w:rsidR="00EE113A" w:rsidRPr="0023219B" w:rsidRDefault="00B10552">
      <w:pPr>
        <w:rPr>
          <w:b/>
          <w:sz w:val="28"/>
          <w:szCs w:val="28"/>
        </w:rPr>
      </w:pPr>
      <w:r w:rsidRPr="0023219B">
        <w:rPr>
          <w:b/>
          <w:sz w:val="28"/>
          <w:szCs w:val="28"/>
          <w:u w:val="single"/>
        </w:rPr>
        <w:t>1. Тригонометрическая функция, тригонометрические уравнения и неравенства</w:t>
      </w:r>
    </w:p>
    <w:p w:rsidR="00EE113A" w:rsidRDefault="00B10552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Основные методы решения тригонометрических уравнений: разложение на множители, замена неизвестного, равносильность уравнений. Виды и способы решения тригонометрических уравнений, отбор корней в тригонометрическом уравнении и запись решений. Нестандартные тригонометрические уравнения - уравнения, решаемые оценкой левой и правой частей. Тригонометрические уравнения и неравенства с модулем. Иррациональные тригонометрические уравнения и неравенства. Основные методы и принципы решения систем тригонометрических уравнений. Запись ответа.</w:t>
      </w:r>
    </w:p>
    <w:p w:rsidR="00EE113A" w:rsidRDefault="00EE113A">
      <w:pPr>
        <w:jc w:val="both"/>
        <w:rPr>
          <w:sz w:val="28"/>
          <w:szCs w:val="28"/>
        </w:rPr>
      </w:pPr>
    </w:p>
    <w:p w:rsidR="00EE113A" w:rsidRPr="0023219B" w:rsidRDefault="00B10552">
      <w:pPr>
        <w:rPr>
          <w:b/>
          <w:sz w:val="28"/>
          <w:szCs w:val="28"/>
          <w:u w:val="single"/>
        </w:rPr>
      </w:pPr>
      <w:r w:rsidRPr="0023219B">
        <w:rPr>
          <w:b/>
          <w:sz w:val="28"/>
          <w:szCs w:val="28"/>
          <w:u w:val="single"/>
        </w:rPr>
        <w:t xml:space="preserve">2. Показательная и логарифмическая функции. Показательные и </w:t>
      </w:r>
      <w:proofErr w:type="spellStart"/>
      <w:proofErr w:type="gramStart"/>
      <w:r w:rsidRPr="0023219B">
        <w:rPr>
          <w:b/>
          <w:sz w:val="28"/>
          <w:szCs w:val="28"/>
          <w:u w:val="single"/>
        </w:rPr>
        <w:t>логарифми-ческие</w:t>
      </w:r>
      <w:proofErr w:type="spellEnd"/>
      <w:proofErr w:type="gramEnd"/>
      <w:r w:rsidRPr="0023219B">
        <w:rPr>
          <w:b/>
          <w:sz w:val="28"/>
          <w:szCs w:val="28"/>
          <w:u w:val="single"/>
        </w:rPr>
        <w:t xml:space="preserve"> уравнения и неравенства</w:t>
      </w:r>
    </w:p>
    <w:p w:rsidR="00EE113A" w:rsidRDefault="00B10552">
      <w:pPr>
        <w:jc w:val="both"/>
        <w:rPr>
          <w:sz w:val="28"/>
          <w:szCs w:val="28"/>
        </w:rPr>
      </w:pPr>
      <w:r>
        <w:rPr>
          <w:sz w:val="28"/>
          <w:szCs w:val="28"/>
        </w:rPr>
        <w:t>Вычисление и сравнение значений показательных и логарифмических функций. Основные принципы и методы решения показательных и логарифмических уравнений. Показательно-степенные уравнения. Показательные уравнения, содержащие модуль в показателе степени. Показательные и логарифмические уравнения с параметрами. Показательные и логарифмические неравенства, основные методы решения. Уравнения и системы уравнений смешанных типов.</w:t>
      </w:r>
    </w:p>
    <w:p w:rsidR="00B10552" w:rsidRDefault="00B10552">
      <w:pPr>
        <w:rPr>
          <w:sz w:val="28"/>
          <w:szCs w:val="28"/>
        </w:rPr>
      </w:pPr>
    </w:p>
    <w:p w:rsidR="00EE113A" w:rsidRPr="0023219B" w:rsidRDefault="00B10552">
      <w:pPr>
        <w:rPr>
          <w:b/>
        </w:rPr>
      </w:pPr>
      <w:r w:rsidRPr="0023219B">
        <w:rPr>
          <w:b/>
          <w:sz w:val="28"/>
          <w:szCs w:val="28"/>
          <w:u w:val="single"/>
        </w:rPr>
        <w:t>3. Применение производной и первообразной</w:t>
      </w:r>
    </w:p>
    <w:p w:rsidR="00EE113A" w:rsidRDefault="00B105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производной для исследования функций на монотонность и экстремумы, для отыскания наибольших и наименьших значений величин. Задачи на отыскание оптимальных значений. Применение </w:t>
      </w:r>
      <w:proofErr w:type="gramStart"/>
      <w:r>
        <w:rPr>
          <w:sz w:val="28"/>
          <w:szCs w:val="28"/>
        </w:rPr>
        <w:t>первообразной</w:t>
      </w:r>
      <w:proofErr w:type="gramEnd"/>
      <w:r>
        <w:rPr>
          <w:sz w:val="28"/>
          <w:szCs w:val="28"/>
        </w:rPr>
        <w:t xml:space="preserve"> для нахождения площадей фигур.</w:t>
      </w:r>
    </w:p>
    <w:p w:rsidR="00EE113A" w:rsidRDefault="00EE113A">
      <w:pPr>
        <w:jc w:val="both"/>
        <w:rPr>
          <w:sz w:val="28"/>
          <w:szCs w:val="28"/>
        </w:rPr>
      </w:pPr>
    </w:p>
    <w:p w:rsidR="00EE113A" w:rsidRPr="0023219B" w:rsidRDefault="00B10552">
      <w:pPr>
        <w:jc w:val="both"/>
        <w:rPr>
          <w:b/>
          <w:sz w:val="28"/>
          <w:szCs w:val="28"/>
          <w:u w:val="single"/>
        </w:rPr>
      </w:pPr>
      <w:r w:rsidRPr="0023219B">
        <w:rPr>
          <w:b/>
          <w:sz w:val="28"/>
          <w:szCs w:val="28"/>
          <w:u w:val="single"/>
        </w:rPr>
        <w:t>4. Текстовые задачи</w:t>
      </w:r>
    </w:p>
    <w:p w:rsidR="00EE113A" w:rsidRDefault="00B10552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Основные типы текстовых задач: числовые, на движение, работу, смеси и сплавы, коммерция, комбинаторные задачи. Этапы решения задач: выбор неизвестных, составление уравнений, решение, проверка и анализ решения. Арифметические текстовые задачи</w:t>
      </w:r>
    </w:p>
    <w:p w:rsidR="00EE113A" w:rsidRPr="0023219B" w:rsidRDefault="00B10552">
      <w:pPr>
        <w:jc w:val="both"/>
        <w:rPr>
          <w:b/>
          <w:sz w:val="28"/>
          <w:szCs w:val="28"/>
        </w:rPr>
      </w:pPr>
      <w:r w:rsidRPr="0023219B">
        <w:rPr>
          <w:b/>
          <w:sz w:val="28"/>
          <w:szCs w:val="28"/>
          <w:u w:val="single"/>
        </w:rPr>
        <w:t>5. Решение тренировочных заданий ЕГЭ</w:t>
      </w:r>
    </w:p>
    <w:p w:rsidR="00EE113A" w:rsidRDefault="00B10552">
      <w:pPr>
        <w:jc w:val="both"/>
        <w:rPr>
          <w:sz w:val="28"/>
          <w:szCs w:val="28"/>
        </w:rPr>
      </w:pPr>
      <w:r>
        <w:rPr>
          <w:sz w:val="28"/>
          <w:szCs w:val="28"/>
        </w:rPr>
        <w:t>Повторение различных тем, входящих в экзамен, разбор заданий части С.</w:t>
      </w:r>
    </w:p>
    <w:p w:rsidR="00EE113A" w:rsidRDefault="00EE113A">
      <w:pPr>
        <w:rPr>
          <w:sz w:val="28"/>
          <w:szCs w:val="28"/>
        </w:rPr>
      </w:pPr>
    </w:p>
    <w:p w:rsidR="00EE113A" w:rsidRDefault="00B1055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Литература:</w:t>
      </w:r>
    </w:p>
    <w:p w:rsidR="00EE113A" w:rsidRDefault="00B10552">
      <w:pPr>
        <w:numPr>
          <w:ilvl w:val="0"/>
          <w:numId w:val="1"/>
        </w:numPr>
        <w:tabs>
          <w:tab w:val="left" w:pos="284"/>
        </w:tabs>
      </w:pPr>
      <w:r>
        <w:rPr>
          <w:sz w:val="28"/>
        </w:rPr>
        <w:t xml:space="preserve">Факультатив по математике: Методические </w:t>
      </w:r>
      <w:proofErr w:type="spellStart"/>
      <w:r>
        <w:rPr>
          <w:sz w:val="28"/>
        </w:rPr>
        <w:t>рекомендации</w:t>
      </w:r>
      <w:proofErr w:type="gramStart"/>
      <w:r>
        <w:rPr>
          <w:sz w:val="28"/>
        </w:rPr>
        <w:t>.-</w:t>
      </w:r>
      <w:proofErr w:type="gramEnd"/>
      <w:r>
        <w:rPr>
          <w:sz w:val="28"/>
        </w:rPr>
        <w:t>Киров:Изд-во</w:t>
      </w:r>
      <w:proofErr w:type="spellEnd"/>
      <w:r>
        <w:rPr>
          <w:sz w:val="28"/>
        </w:rPr>
        <w:t xml:space="preserve"> ИУУ, 2002, составитель Маркова В. И. Программа  Л.В. </w:t>
      </w:r>
      <w:proofErr w:type="spellStart"/>
      <w:r>
        <w:rPr>
          <w:sz w:val="28"/>
        </w:rPr>
        <w:t>Кавардако</w:t>
      </w:r>
      <w:proofErr w:type="spellEnd"/>
      <w:r>
        <w:rPr>
          <w:sz w:val="28"/>
        </w:rPr>
        <w:t>-вой «Подготовительный факультатив. 11  класс»</w:t>
      </w:r>
    </w:p>
    <w:p w:rsidR="00EE113A" w:rsidRDefault="00B10552">
      <w:pPr>
        <w:numPr>
          <w:ilvl w:val="0"/>
          <w:numId w:val="1"/>
        </w:numPr>
        <w:tabs>
          <w:tab w:val="left" w:pos="284"/>
        </w:tabs>
        <w:rPr>
          <w:sz w:val="28"/>
        </w:rPr>
      </w:pPr>
      <w:r>
        <w:rPr>
          <w:sz w:val="28"/>
        </w:rPr>
        <w:t xml:space="preserve">С. Н. </w:t>
      </w:r>
      <w:proofErr w:type="spellStart"/>
      <w:r>
        <w:rPr>
          <w:sz w:val="28"/>
        </w:rPr>
        <w:t>Олехник</w:t>
      </w:r>
      <w:proofErr w:type="spellEnd"/>
      <w:r>
        <w:rPr>
          <w:sz w:val="28"/>
        </w:rPr>
        <w:t xml:space="preserve">, М. К. Потапов, П. И. </w:t>
      </w:r>
      <w:proofErr w:type="spellStart"/>
      <w:r>
        <w:rPr>
          <w:sz w:val="28"/>
        </w:rPr>
        <w:t>Пасиченко</w:t>
      </w:r>
      <w:proofErr w:type="spellEnd"/>
      <w:r>
        <w:rPr>
          <w:sz w:val="28"/>
        </w:rPr>
        <w:t xml:space="preserve"> Алгебра и начала анализа. Уравнения и неравенства. Учебно-методическое пособие для учащихся 10-11 классов.- М.: Экзамен (Серия «Экзамен»), 1998</w:t>
      </w:r>
    </w:p>
    <w:p w:rsidR="00EE113A" w:rsidRDefault="00B10552">
      <w:pPr>
        <w:numPr>
          <w:ilvl w:val="0"/>
          <w:numId w:val="1"/>
        </w:numPr>
        <w:tabs>
          <w:tab w:val="left" w:pos="284"/>
        </w:tabs>
        <w:rPr>
          <w:sz w:val="28"/>
        </w:rPr>
      </w:pPr>
      <w:r>
        <w:rPr>
          <w:sz w:val="28"/>
        </w:rPr>
        <w:t xml:space="preserve"> Математика: тренировочные тематические задания повышенной сложности с ответами для подготовки к ЕГЭ и к другим формам выпускного и вступительного экзаменов/ сост. </w:t>
      </w:r>
      <w:proofErr w:type="spellStart"/>
      <w:r>
        <w:rPr>
          <w:sz w:val="28"/>
        </w:rPr>
        <w:t>Г.И.Ковалева</w:t>
      </w:r>
      <w:proofErr w:type="spellEnd"/>
      <w:r>
        <w:rPr>
          <w:sz w:val="28"/>
        </w:rPr>
        <w:t xml:space="preserve">, Т.И. </w:t>
      </w:r>
      <w:proofErr w:type="spellStart"/>
      <w:r>
        <w:rPr>
          <w:sz w:val="28"/>
        </w:rPr>
        <w:t>Бузулина</w:t>
      </w:r>
      <w:proofErr w:type="spellEnd"/>
      <w:r>
        <w:rPr>
          <w:sz w:val="28"/>
        </w:rPr>
        <w:t xml:space="preserve">, О.Л. Безрукова, Ю.А. </w:t>
      </w:r>
      <w:proofErr w:type="spellStart"/>
      <w:r>
        <w:rPr>
          <w:sz w:val="28"/>
        </w:rPr>
        <w:t>Розка</w:t>
      </w:r>
      <w:proofErr w:type="spellEnd"/>
      <w:r>
        <w:rPr>
          <w:sz w:val="28"/>
        </w:rPr>
        <w:t>.- Волгоград: Учитель, 2009</w:t>
      </w:r>
    </w:p>
    <w:p w:rsidR="00EE113A" w:rsidRDefault="00B10552">
      <w:pPr>
        <w:numPr>
          <w:ilvl w:val="0"/>
          <w:numId w:val="1"/>
        </w:numPr>
        <w:tabs>
          <w:tab w:val="left" w:pos="284"/>
        </w:tabs>
        <w:rPr>
          <w:sz w:val="28"/>
        </w:rPr>
      </w:pPr>
      <w:r>
        <w:rPr>
          <w:sz w:val="28"/>
        </w:rPr>
        <w:t xml:space="preserve">ЕГЭ 2010. Математика: Сборник заданий/ В.В. </w:t>
      </w:r>
      <w:proofErr w:type="spellStart"/>
      <w:r>
        <w:rPr>
          <w:sz w:val="28"/>
        </w:rPr>
        <w:t>Кочагин</w:t>
      </w:r>
      <w:proofErr w:type="spellEnd"/>
      <w:r>
        <w:rPr>
          <w:sz w:val="28"/>
        </w:rPr>
        <w:t xml:space="preserve">, М.Н. </w:t>
      </w:r>
      <w:proofErr w:type="spellStart"/>
      <w:r>
        <w:rPr>
          <w:sz w:val="28"/>
        </w:rPr>
        <w:t>Кочагина</w:t>
      </w:r>
      <w:proofErr w:type="spellEnd"/>
      <w:r>
        <w:rPr>
          <w:sz w:val="28"/>
        </w:rPr>
        <w:t xml:space="preserve">.- М.: </w:t>
      </w:r>
      <w:proofErr w:type="spellStart"/>
      <w:r>
        <w:rPr>
          <w:sz w:val="28"/>
        </w:rPr>
        <w:t>Эксмо</w:t>
      </w:r>
      <w:proofErr w:type="spellEnd"/>
      <w:r>
        <w:rPr>
          <w:sz w:val="28"/>
        </w:rPr>
        <w:t xml:space="preserve">, 2009 </w:t>
      </w:r>
    </w:p>
    <w:p w:rsidR="00EE113A" w:rsidRDefault="00EE113A">
      <w:pPr>
        <w:jc w:val="both"/>
        <w:rPr>
          <w:sz w:val="28"/>
          <w:szCs w:val="28"/>
        </w:rPr>
      </w:pPr>
    </w:p>
    <w:p w:rsidR="00EE113A" w:rsidRDefault="00EE113A">
      <w:pPr>
        <w:jc w:val="both"/>
        <w:rPr>
          <w:sz w:val="28"/>
          <w:szCs w:val="28"/>
        </w:rPr>
      </w:pPr>
    </w:p>
    <w:sectPr w:rsidR="00EE113A" w:rsidSect="0023219B">
      <w:pgSz w:w="16838" w:h="11906" w:orient="landscape"/>
      <w:pgMar w:top="284" w:right="567" w:bottom="284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87972"/>
    <w:multiLevelType w:val="multilevel"/>
    <w:tmpl w:val="CDF6DC1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0DF62A6"/>
    <w:multiLevelType w:val="multilevel"/>
    <w:tmpl w:val="696486EC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6B67DE1"/>
    <w:multiLevelType w:val="multilevel"/>
    <w:tmpl w:val="DAF4754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FF53535"/>
    <w:multiLevelType w:val="multilevel"/>
    <w:tmpl w:val="0548E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13A"/>
    <w:rsid w:val="0023219B"/>
    <w:rsid w:val="00B10552"/>
    <w:rsid w:val="00DE2E06"/>
    <w:rsid w:val="00E02752"/>
    <w:rsid w:val="00EE113A"/>
    <w:rsid w:val="00EE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sz w:val="28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  <w:color w:val="000000"/>
      <w:sz w:val="28"/>
      <w:szCs w:val="28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u w:val="none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sz w:val="28"/>
      <w:szCs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paragraph" w:styleId="a6">
    <w:name w:val="Balloon Text"/>
    <w:basedOn w:val="a"/>
    <w:link w:val="a7"/>
    <w:uiPriority w:val="99"/>
    <w:semiHidden/>
    <w:unhideWhenUsed/>
    <w:rsid w:val="002321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219B"/>
    <w:rPr>
      <w:rFonts w:ascii="Tahoma" w:eastAsia="Times New Roman" w:hAnsi="Tahoma" w:cs="Tahoma"/>
      <w:sz w:val="16"/>
      <w:szCs w:val="16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sz w:val="28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  <w:color w:val="000000"/>
      <w:sz w:val="28"/>
      <w:szCs w:val="28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u w:val="none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sz w:val="28"/>
      <w:szCs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paragraph" w:styleId="a6">
    <w:name w:val="Balloon Text"/>
    <w:basedOn w:val="a"/>
    <w:link w:val="a7"/>
    <w:uiPriority w:val="99"/>
    <w:semiHidden/>
    <w:unhideWhenUsed/>
    <w:rsid w:val="002321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219B"/>
    <w:rPr>
      <w:rFonts w:ascii="Tahoma" w:eastAsia="Times New Roman" w:hAnsi="Tahoma" w:cs="Tahoma"/>
      <w:sz w:val="16"/>
      <w:szCs w:val="16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</vt:lpstr>
    </vt:vector>
  </TitlesOfParts>
  <Company/>
  <LinksUpToDate>false</LinksUpToDate>
  <CharactersWithSpaces>7734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creator>User</dc:creator>
  <cp:lastModifiedBy>Ивановская СОШ</cp:lastModifiedBy>
  <cp:revision>2</cp:revision>
  <cp:lastPrinted>2018-09-11T15:07:00Z</cp:lastPrinted>
  <dcterms:created xsi:type="dcterms:W3CDTF">2018-09-11T15:09:00Z</dcterms:created>
  <dcterms:modified xsi:type="dcterms:W3CDTF">2018-09-11T15:09:00Z</dcterms:modified>
  <dc:language>en-US</dc:language>
</cp:coreProperties>
</file>